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A450" w14:textId="77777777" w:rsidR="00582F28" w:rsidRDefault="00C13226" w:rsidP="00C13226">
      <w:pPr>
        <w:pStyle w:val="Heading1"/>
      </w:pPr>
      <w:r>
        <w:t>Glasgow Airport</w:t>
      </w:r>
    </w:p>
    <w:p w14:paraId="4A048606" w14:textId="77777777" w:rsidR="00C13226" w:rsidRDefault="00C13226"/>
    <w:tbl>
      <w:tblPr>
        <w:tblW w:w="9356" w:type="dxa"/>
        <w:tblBorders>
          <w:top w:val="nil"/>
          <w:left w:val="nil"/>
          <w:right w:val="nil"/>
        </w:tblBorders>
        <w:tblLayout w:type="fixed"/>
        <w:tblLook w:val="0000" w:firstRow="0" w:lastRow="0" w:firstColumn="0" w:lastColumn="0" w:noHBand="0" w:noVBand="0"/>
      </w:tblPr>
      <w:tblGrid>
        <w:gridCol w:w="9356"/>
      </w:tblGrid>
      <w:tr w:rsidR="00C13226" w14:paraId="7D0E7767" w14:textId="77777777" w:rsidTr="00C13226">
        <w:tblPrEx>
          <w:tblCellMar>
            <w:top w:w="0" w:type="dxa"/>
            <w:bottom w:w="0" w:type="dxa"/>
          </w:tblCellMar>
        </w:tblPrEx>
        <w:tc>
          <w:tcPr>
            <w:tcW w:w="9356" w:type="dxa"/>
          </w:tcPr>
          <w:p w14:paraId="2A9682C7" w14:textId="77777777" w:rsidR="00C13226" w:rsidRDefault="00C13226">
            <w:pPr>
              <w:widowControl w:val="0"/>
              <w:autoSpaceDE w:val="0"/>
              <w:autoSpaceDN w:val="0"/>
              <w:adjustRightInd w:val="0"/>
              <w:rPr>
                <w:rFonts w:ascii="Arial" w:hAnsi="Arial" w:cs="Arial"/>
                <w:b/>
                <w:bCs/>
                <w:color w:val="444444"/>
                <w:sz w:val="18"/>
                <w:szCs w:val="18"/>
              </w:rPr>
            </w:pPr>
            <w:r>
              <w:rPr>
                <w:rFonts w:ascii="Arial" w:hAnsi="Arial" w:cs="Arial"/>
                <w:b/>
                <w:bCs/>
                <w:color w:val="444444"/>
                <w:sz w:val="18"/>
                <w:szCs w:val="18"/>
              </w:rPr>
              <w:t>Glasgow Airport Consultations 2018 - Airspace Change Proposal &amp; Noise Action Plan</w:t>
            </w:r>
          </w:p>
          <w:p w14:paraId="6B23C3AA" w14:textId="77777777" w:rsidR="00C13226" w:rsidRDefault="00C13226">
            <w:pPr>
              <w:widowControl w:val="0"/>
              <w:autoSpaceDE w:val="0"/>
              <w:autoSpaceDN w:val="0"/>
              <w:adjustRightInd w:val="0"/>
              <w:rPr>
                <w:rFonts w:ascii="Arial" w:hAnsi="Arial" w:cs="Arial"/>
                <w:color w:val="444444"/>
                <w:sz w:val="18"/>
                <w:szCs w:val="18"/>
              </w:rPr>
            </w:pPr>
          </w:p>
          <w:p w14:paraId="56163383"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 xml:space="preserve">At Glasgow </w:t>
            </w:r>
            <w:proofErr w:type="gramStart"/>
            <w:r>
              <w:rPr>
                <w:rFonts w:ascii="Arial" w:hAnsi="Arial" w:cs="Arial"/>
                <w:color w:val="444444"/>
                <w:sz w:val="18"/>
                <w:szCs w:val="18"/>
              </w:rPr>
              <w:t>Airport</w:t>
            </w:r>
            <w:proofErr w:type="gramEnd"/>
            <w:r>
              <w:rPr>
                <w:rFonts w:ascii="Arial" w:hAnsi="Arial" w:cs="Arial"/>
                <w:color w:val="444444"/>
                <w:sz w:val="18"/>
                <w:szCs w:val="18"/>
              </w:rPr>
              <w:t xml:space="preserve"> we are proud members of the communities within which we operate.  Together, we have worked in partnership to achieve a great deal and as we look to the future we want you to remain at the heart of our business and decision-making processes.</w:t>
            </w:r>
          </w:p>
          <w:p w14:paraId="2CC31204"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In September, we wrote to you to let you know about our upcoming Airspace Change Proposal and Noise Action Plan consultations.</w:t>
            </w:r>
          </w:p>
          <w:p w14:paraId="5296ECBB"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The Airspace Change Proposal forms part of an industry-wide drive, the Future Airspace Strategy, mandated by our regulator – the Civil Aviation Authority (CAA) – to create airspace infrastructure fit for the 21st century. This will modernise our arrival and departure procedures and is the biggest change in how the industry manages its airspace in over 50 years. </w:t>
            </w:r>
          </w:p>
          <w:p w14:paraId="0304B481" w14:textId="77777777" w:rsidR="00C13226" w:rsidRDefault="00C13226" w:rsidP="00C13226">
            <w:pPr>
              <w:widowControl w:val="0"/>
              <w:autoSpaceDE w:val="0"/>
              <w:autoSpaceDN w:val="0"/>
              <w:adjustRightInd w:val="0"/>
              <w:ind w:right="29"/>
              <w:rPr>
                <w:rFonts w:ascii="Arial" w:hAnsi="Arial" w:cs="Arial"/>
                <w:color w:val="444444"/>
                <w:sz w:val="18"/>
                <w:szCs w:val="18"/>
              </w:rPr>
            </w:pPr>
          </w:p>
          <w:p w14:paraId="668D61EC"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 xml:space="preserve">Another key element of this work is the withdrawal by our air traffic control provider, NATS, of our traditional ground-based navigation aids. These will </w:t>
            </w:r>
            <w:proofErr w:type="gramStart"/>
            <w:r>
              <w:rPr>
                <w:rFonts w:ascii="Arial" w:hAnsi="Arial" w:cs="Arial"/>
                <w:color w:val="444444"/>
                <w:sz w:val="18"/>
                <w:szCs w:val="18"/>
              </w:rPr>
              <w:t>be replaced</w:t>
            </w:r>
            <w:proofErr w:type="gramEnd"/>
            <w:r>
              <w:rPr>
                <w:rFonts w:ascii="Arial" w:hAnsi="Arial" w:cs="Arial"/>
                <w:color w:val="444444"/>
                <w:sz w:val="18"/>
                <w:szCs w:val="18"/>
              </w:rPr>
              <w:t xml:space="preserve"> with new state-of-the-art Global Navigation Satellite Systems – a move which will enable us to better manage the airspace around the airport without compromising the safety of aircraft, while also ensuring smoother and more efficient arrival and departure routes.  It will also minimise the amount of time planes queue, both in the air and on the ground, reducing overall emissions and helping to improve flight punctuality for our customers. </w:t>
            </w:r>
          </w:p>
          <w:p w14:paraId="58F28941" w14:textId="77777777" w:rsidR="00C13226" w:rsidRDefault="00C13226" w:rsidP="00C13226">
            <w:pPr>
              <w:widowControl w:val="0"/>
              <w:autoSpaceDE w:val="0"/>
              <w:autoSpaceDN w:val="0"/>
              <w:adjustRightInd w:val="0"/>
              <w:ind w:right="29"/>
              <w:rPr>
                <w:rFonts w:ascii="Arial" w:hAnsi="Arial" w:cs="Arial"/>
                <w:color w:val="444444"/>
                <w:sz w:val="18"/>
                <w:szCs w:val="18"/>
              </w:rPr>
            </w:pPr>
          </w:p>
          <w:p w14:paraId="6B887062"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 xml:space="preserve">It is critical to us that our communities and stakeholders are fully involved in this modernisation process.  We would therefore be grateful if you could take some time to share your views as part of our </w:t>
            </w:r>
            <w:proofErr w:type="gramStart"/>
            <w:r>
              <w:rPr>
                <w:rFonts w:ascii="Arial" w:hAnsi="Arial" w:cs="Arial"/>
                <w:color w:val="444444"/>
                <w:sz w:val="18"/>
                <w:szCs w:val="18"/>
              </w:rPr>
              <w:t>13 week</w:t>
            </w:r>
            <w:proofErr w:type="gramEnd"/>
            <w:r>
              <w:rPr>
                <w:rFonts w:ascii="Arial" w:hAnsi="Arial" w:cs="Arial"/>
                <w:color w:val="444444"/>
                <w:sz w:val="18"/>
                <w:szCs w:val="18"/>
              </w:rPr>
              <w:t xml:space="preserve"> public consultation which launches on 15th January 2018 and runs to Friday 13th April 2018.</w:t>
            </w:r>
          </w:p>
          <w:p w14:paraId="6C4C3D69" w14:textId="77777777" w:rsidR="00C13226" w:rsidRDefault="00C13226" w:rsidP="00C13226">
            <w:pPr>
              <w:widowControl w:val="0"/>
              <w:autoSpaceDE w:val="0"/>
              <w:autoSpaceDN w:val="0"/>
              <w:adjustRightInd w:val="0"/>
              <w:ind w:right="29"/>
              <w:rPr>
                <w:rFonts w:ascii="Arial" w:hAnsi="Arial" w:cs="Arial"/>
                <w:color w:val="444444"/>
                <w:sz w:val="18"/>
                <w:szCs w:val="18"/>
              </w:rPr>
            </w:pPr>
          </w:p>
          <w:p w14:paraId="43DCCEDE"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It is important to stress that we will only make changes to the arrival or departure flight paths once we have considered the views of all those who respond.  We have a dedicated website for this consultation and the documents associated with it will be available from the launch date at </w:t>
            </w:r>
            <w:hyperlink r:id="rId4" w:history="1">
              <w:r>
                <w:rPr>
                  <w:rFonts w:ascii="Arial" w:hAnsi="Arial" w:cs="Arial"/>
                  <w:color w:val="33506B"/>
                  <w:sz w:val="18"/>
                  <w:szCs w:val="18"/>
                  <w:u w:val="single" w:color="33506B"/>
                </w:rPr>
                <w:t>www.glasgowairport.com/airspace</w:t>
              </w:r>
            </w:hyperlink>
          </w:p>
          <w:p w14:paraId="08F8FFE1" w14:textId="77777777" w:rsidR="00C13226" w:rsidRDefault="00C13226" w:rsidP="00C13226">
            <w:pPr>
              <w:widowControl w:val="0"/>
              <w:autoSpaceDE w:val="0"/>
              <w:autoSpaceDN w:val="0"/>
              <w:adjustRightInd w:val="0"/>
              <w:ind w:right="29"/>
              <w:rPr>
                <w:rFonts w:ascii="Arial" w:hAnsi="Arial" w:cs="Arial"/>
                <w:color w:val="444444"/>
                <w:sz w:val="18"/>
                <w:szCs w:val="18"/>
              </w:rPr>
            </w:pPr>
          </w:p>
          <w:p w14:paraId="537D1D6C"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 xml:space="preserve">As we </w:t>
            </w:r>
            <w:proofErr w:type="gramStart"/>
            <w:r>
              <w:rPr>
                <w:rFonts w:ascii="Arial" w:hAnsi="Arial" w:cs="Arial"/>
                <w:color w:val="444444"/>
                <w:sz w:val="18"/>
                <w:szCs w:val="18"/>
              </w:rPr>
              <w:t>are committed</w:t>
            </w:r>
            <w:proofErr w:type="gramEnd"/>
            <w:r>
              <w:rPr>
                <w:rFonts w:ascii="Arial" w:hAnsi="Arial" w:cs="Arial"/>
                <w:color w:val="444444"/>
                <w:sz w:val="18"/>
                <w:szCs w:val="18"/>
              </w:rPr>
              <w:t xml:space="preserve"> to growing the airport responsibly, we will also be consulting on our Noise Action Plan.  This </w:t>
            </w:r>
            <w:proofErr w:type="gramStart"/>
            <w:r>
              <w:rPr>
                <w:rFonts w:ascii="Arial" w:hAnsi="Arial" w:cs="Arial"/>
                <w:color w:val="444444"/>
                <w:sz w:val="18"/>
                <w:szCs w:val="18"/>
              </w:rPr>
              <w:t>13 week</w:t>
            </w:r>
            <w:proofErr w:type="gramEnd"/>
            <w:r>
              <w:rPr>
                <w:rFonts w:ascii="Arial" w:hAnsi="Arial" w:cs="Arial"/>
                <w:color w:val="444444"/>
                <w:sz w:val="18"/>
                <w:szCs w:val="18"/>
              </w:rPr>
              <w:t xml:space="preserve"> consultation will enable you to share your views on how we best mitigate the impacts of noise in and around the airport and we will provide further details about this consultation on our website ahead of its launch in January 2018.</w:t>
            </w:r>
          </w:p>
          <w:p w14:paraId="01DEAB67" w14:textId="77777777" w:rsidR="00C13226" w:rsidRDefault="00C13226" w:rsidP="00C13226">
            <w:pPr>
              <w:widowControl w:val="0"/>
              <w:tabs>
                <w:tab w:val="left" w:pos="11624"/>
              </w:tabs>
              <w:autoSpaceDE w:val="0"/>
              <w:autoSpaceDN w:val="0"/>
              <w:adjustRightInd w:val="0"/>
              <w:ind w:right="29"/>
              <w:rPr>
                <w:rFonts w:ascii="Arial" w:hAnsi="Arial" w:cs="Arial"/>
                <w:color w:val="444444"/>
                <w:sz w:val="18"/>
                <w:szCs w:val="18"/>
              </w:rPr>
            </w:pPr>
          </w:p>
          <w:p w14:paraId="566248DC"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 xml:space="preserve">We want you to continue to be part of our journey and would very much encourage you to take some time to participate in these important consultations.  We will write to you again when the consultation is </w:t>
            </w:r>
            <w:proofErr w:type="gramStart"/>
            <w:r>
              <w:rPr>
                <w:rFonts w:ascii="Arial" w:hAnsi="Arial" w:cs="Arial"/>
                <w:color w:val="444444"/>
                <w:sz w:val="18"/>
                <w:szCs w:val="18"/>
              </w:rPr>
              <w:t>live</w:t>
            </w:r>
            <w:proofErr w:type="gramEnd"/>
            <w:r>
              <w:rPr>
                <w:rFonts w:ascii="Arial" w:hAnsi="Arial" w:cs="Arial"/>
                <w:color w:val="444444"/>
                <w:sz w:val="18"/>
                <w:szCs w:val="18"/>
              </w:rPr>
              <w:t xml:space="preserve"> but in</w:t>
            </w:r>
            <w:bookmarkStart w:id="0" w:name="_GoBack"/>
            <w:bookmarkEnd w:id="0"/>
            <w:r>
              <w:rPr>
                <w:rFonts w:ascii="Arial" w:hAnsi="Arial" w:cs="Arial"/>
                <w:color w:val="444444"/>
                <w:sz w:val="18"/>
                <w:szCs w:val="18"/>
              </w:rPr>
              <w:t xml:space="preserve"> the interim please contact us at </w:t>
            </w:r>
            <w:hyperlink r:id="rId5" w:history="1">
              <w:r>
                <w:rPr>
                  <w:rFonts w:ascii="Arial" w:hAnsi="Arial" w:cs="Arial"/>
                  <w:color w:val="33506B"/>
                  <w:sz w:val="18"/>
                  <w:szCs w:val="18"/>
                  <w:u w:val="single" w:color="33506B"/>
                </w:rPr>
                <w:t>airspace@glasgowairport.com</w:t>
              </w:r>
            </w:hyperlink>
            <w:r>
              <w:rPr>
                <w:rFonts w:ascii="Arial" w:hAnsi="Arial" w:cs="Arial"/>
                <w:color w:val="444444"/>
                <w:sz w:val="18"/>
                <w:szCs w:val="18"/>
              </w:rPr>
              <w:t xml:space="preserve"> for further information.</w:t>
            </w:r>
          </w:p>
          <w:p w14:paraId="139213D7"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Yours sincerely,</w:t>
            </w:r>
          </w:p>
          <w:p w14:paraId="660FE982" w14:textId="77777777" w:rsidR="00C13226" w:rsidRDefault="00C13226" w:rsidP="00C13226">
            <w:pPr>
              <w:widowControl w:val="0"/>
              <w:autoSpaceDE w:val="0"/>
              <w:autoSpaceDN w:val="0"/>
              <w:adjustRightInd w:val="0"/>
              <w:ind w:right="29"/>
              <w:rPr>
                <w:rFonts w:ascii="Georgia" w:hAnsi="Georgia" w:cs="Georgia"/>
                <w:color w:val="444444"/>
                <w:sz w:val="18"/>
                <w:szCs w:val="18"/>
              </w:rPr>
            </w:pPr>
          </w:p>
          <w:p w14:paraId="0B7E083B" w14:textId="77777777" w:rsidR="00C13226" w:rsidRDefault="00C13226" w:rsidP="00C13226">
            <w:pPr>
              <w:widowControl w:val="0"/>
              <w:autoSpaceDE w:val="0"/>
              <w:autoSpaceDN w:val="0"/>
              <w:adjustRightInd w:val="0"/>
              <w:ind w:right="29"/>
              <w:rPr>
                <w:rFonts w:ascii="Arial" w:hAnsi="Arial" w:cs="Arial"/>
                <w:color w:val="444444"/>
                <w:sz w:val="18"/>
                <w:szCs w:val="18"/>
              </w:rPr>
            </w:pPr>
            <w:r>
              <w:rPr>
                <w:rFonts w:ascii="Arial" w:hAnsi="Arial" w:cs="Arial"/>
                <w:color w:val="444444"/>
                <w:sz w:val="18"/>
                <w:szCs w:val="18"/>
              </w:rPr>
              <w:t>Mark Johnston</w:t>
            </w:r>
            <w:r>
              <w:rPr>
                <w:rFonts w:ascii="MS Mincho" w:eastAsia="MS Mincho" w:hAnsi="MS Mincho" w:cs="MS Mincho"/>
                <w:color w:val="444444"/>
                <w:sz w:val="18"/>
                <w:szCs w:val="18"/>
              </w:rPr>
              <w:t> </w:t>
            </w:r>
            <w:r>
              <w:rPr>
                <w:rFonts w:ascii="Arial" w:hAnsi="Arial" w:cs="Arial"/>
                <w:color w:val="444444"/>
                <w:sz w:val="18"/>
                <w:szCs w:val="18"/>
              </w:rPr>
              <w:t>Operations Director</w:t>
            </w:r>
            <w:r>
              <w:rPr>
                <w:rFonts w:ascii="MS Mincho" w:eastAsia="MS Mincho" w:hAnsi="MS Mincho" w:cs="MS Mincho"/>
                <w:color w:val="444444"/>
                <w:sz w:val="18"/>
                <w:szCs w:val="18"/>
              </w:rPr>
              <w:t> </w:t>
            </w:r>
            <w:r>
              <w:rPr>
                <w:rFonts w:ascii="Arial" w:hAnsi="Arial" w:cs="Arial"/>
                <w:color w:val="444444"/>
                <w:sz w:val="18"/>
                <w:szCs w:val="18"/>
              </w:rPr>
              <w:t>Glasgow Airport</w:t>
            </w:r>
          </w:p>
        </w:tc>
      </w:tr>
    </w:tbl>
    <w:p w14:paraId="2F079E8F" w14:textId="77777777" w:rsidR="00C13226" w:rsidRDefault="00C13226" w:rsidP="00C13226">
      <w:pPr>
        <w:widowControl w:val="0"/>
        <w:autoSpaceDE w:val="0"/>
        <w:autoSpaceDN w:val="0"/>
        <w:adjustRightInd w:val="0"/>
        <w:rPr>
          <w:rFonts w:ascii="Calibri" w:hAnsi="Calibri" w:cs="Calibri"/>
          <w:sz w:val="30"/>
          <w:szCs w:val="30"/>
        </w:rPr>
      </w:pPr>
      <w:r>
        <w:rPr>
          <w:rFonts w:ascii="Calibri" w:hAnsi="Calibri" w:cs="Calibri"/>
          <w:sz w:val="30"/>
          <w:szCs w:val="30"/>
        </w:rPr>
        <w:t> </w:t>
      </w:r>
    </w:p>
    <w:tbl>
      <w:tblPr>
        <w:tblW w:w="9180" w:type="dxa"/>
        <w:tblInd w:w="-108" w:type="dxa"/>
        <w:tblBorders>
          <w:top w:val="nil"/>
          <w:left w:val="nil"/>
          <w:right w:val="nil"/>
        </w:tblBorders>
        <w:tblLayout w:type="fixed"/>
        <w:tblLook w:val="0000" w:firstRow="0" w:lastRow="0" w:firstColumn="0" w:lastColumn="0" w:noHBand="0" w:noVBand="0"/>
      </w:tblPr>
      <w:tblGrid>
        <w:gridCol w:w="9180"/>
      </w:tblGrid>
      <w:tr w:rsidR="00C13226" w14:paraId="11E79763" w14:textId="77777777" w:rsidTr="00C13226">
        <w:tblPrEx>
          <w:tblCellMar>
            <w:top w:w="0" w:type="dxa"/>
            <w:bottom w:w="0" w:type="dxa"/>
          </w:tblCellMar>
        </w:tblPrEx>
        <w:tc>
          <w:tcPr>
            <w:tcW w:w="9180" w:type="dxa"/>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520"/>
              <w:gridCol w:w="520"/>
              <w:gridCol w:w="520"/>
              <w:gridCol w:w="520"/>
            </w:tblGrid>
            <w:tr w:rsidR="00C13226" w14:paraId="64C828E0" w14:textId="77777777">
              <w:tblPrEx>
                <w:tblCellMar>
                  <w:top w:w="0" w:type="dxa"/>
                  <w:left w:w="0" w:type="dxa"/>
                  <w:bottom w:w="0" w:type="dxa"/>
                  <w:right w:w="0" w:type="dxa"/>
                </w:tblCellMar>
              </w:tblPrEx>
              <w:tc>
                <w:tcPr>
                  <w:tcW w:w="520" w:type="dxa"/>
                  <w:tcBorders>
                    <w:top w:val="nil"/>
                    <w:left w:val="nil"/>
                    <w:bottom w:val="nil"/>
                    <w:right w:val="nil"/>
                  </w:tcBorders>
                  <w:vAlign w:val="center"/>
                </w:tcPr>
                <w:p w14:paraId="525A9C67" w14:textId="77777777" w:rsidR="00C13226" w:rsidRDefault="00C13226">
                  <w:pPr>
                    <w:widowControl w:val="0"/>
                    <w:autoSpaceDE w:val="0"/>
                    <w:autoSpaceDN w:val="0"/>
                    <w:adjustRightInd w:val="0"/>
                    <w:rPr>
                      <w:rFonts w:ascii="Helvetica" w:hAnsi="Helvetica" w:cs="Helvetica"/>
                      <w:color w:val="878787"/>
                      <w:sz w:val="18"/>
                      <w:szCs w:val="18"/>
                    </w:rPr>
                  </w:pPr>
                </w:p>
              </w:tc>
              <w:tc>
                <w:tcPr>
                  <w:tcW w:w="520" w:type="dxa"/>
                  <w:tcBorders>
                    <w:top w:val="nil"/>
                    <w:left w:val="nil"/>
                    <w:bottom w:val="nil"/>
                    <w:right w:val="nil"/>
                  </w:tcBorders>
                  <w:tcMar>
                    <w:top w:w="60" w:type="nil"/>
                  </w:tcMar>
                  <w:vAlign w:val="center"/>
                </w:tcPr>
                <w:p w14:paraId="792F0E0E" w14:textId="77777777" w:rsidR="00C13226" w:rsidRDefault="00C13226">
                  <w:pPr>
                    <w:widowControl w:val="0"/>
                    <w:autoSpaceDE w:val="0"/>
                    <w:autoSpaceDN w:val="0"/>
                    <w:adjustRightInd w:val="0"/>
                    <w:rPr>
                      <w:rFonts w:ascii="Helvetica" w:hAnsi="Helvetica" w:cs="Helvetica"/>
                      <w:color w:val="878787"/>
                      <w:sz w:val="18"/>
                      <w:szCs w:val="18"/>
                    </w:rPr>
                  </w:pPr>
                </w:p>
              </w:tc>
              <w:tc>
                <w:tcPr>
                  <w:tcW w:w="520" w:type="dxa"/>
                  <w:tcBorders>
                    <w:top w:val="nil"/>
                    <w:left w:val="nil"/>
                    <w:bottom w:val="nil"/>
                    <w:right w:val="nil"/>
                  </w:tcBorders>
                  <w:tcMar>
                    <w:top w:w="60" w:type="nil"/>
                  </w:tcMar>
                  <w:vAlign w:val="center"/>
                </w:tcPr>
                <w:p w14:paraId="1D3B2BD8" w14:textId="77777777" w:rsidR="00C13226" w:rsidRDefault="00C13226">
                  <w:pPr>
                    <w:widowControl w:val="0"/>
                    <w:autoSpaceDE w:val="0"/>
                    <w:autoSpaceDN w:val="0"/>
                    <w:adjustRightInd w:val="0"/>
                    <w:rPr>
                      <w:rFonts w:ascii="Helvetica" w:hAnsi="Helvetica" w:cs="Helvetica"/>
                      <w:color w:val="878787"/>
                      <w:sz w:val="18"/>
                      <w:szCs w:val="18"/>
                    </w:rPr>
                  </w:pPr>
                </w:p>
              </w:tc>
              <w:tc>
                <w:tcPr>
                  <w:tcW w:w="520" w:type="dxa"/>
                  <w:tcBorders>
                    <w:top w:val="nil"/>
                    <w:left w:val="nil"/>
                    <w:bottom w:val="nil"/>
                    <w:right w:val="nil"/>
                  </w:tcBorders>
                  <w:tcMar>
                    <w:top w:w="60" w:type="nil"/>
                  </w:tcMar>
                  <w:vAlign w:val="center"/>
                </w:tcPr>
                <w:p w14:paraId="020DC195" w14:textId="77777777" w:rsidR="00C13226" w:rsidRDefault="00C13226">
                  <w:pPr>
                    <w:widowControl w:val="0"/>
                    <w:autoSpaceDE w:val="0"/>
                    <w:autoSpaceDN w:val="0"/>
                    <w:adjustRightInd w:val="0"/>
                    <w:rPr>
                      <w:rFonts w:ascii="Helvetica" w:hAnsi="Helvetica" w:cs="Helvetica"/>
                      <w:color w:val="878787"/>
                      <w:sz w:val="18"/>
                      <w:szCs w:val="18"/>
                    </w:rPr>
                  </w:pPr>
                </w:p>
              </w:tc>
            </w:tr>
          </w:tbl>
          <w:p w14:paraId="6DD4F89C" w14:textId="77777777" w:rsidR="00C13226" w:rsidRDefault="00C13226">
            <w:pPr>
              <w:widowControl w:val="0"/>
              <w:autoSpaceDE w:val="0"/>
              <w:autoSpaceDN w:val="0"/>
              <w:adjustRightInd w:val="0"/>
              <w:rPr>
                <w:rFonts w:ascii="Helvetica" w:hAnsi="Helvetica" w:cs="Helvetica"/>
                <w:color w:val="878787"/>
                <w:sz w:val="18"/>
                <w:szCs w:val="18"/>
              </w:rPr>
            </w:pPr>
            <w:r>
              <w:rPr>
                <w:rFonts w:ascii="Helvetica" w:hAnsi="Helvetica" w:cs="Helvetica"/>
                <w:color w:val="878787"/>
                <w:sz w:val="18"/>
                <w:szCs w:val="18"/>
              </w:rPr>
              <w:t>Glasgow Airport Limited, Erskine Court, St Andrews Drive,</w:t>
            </w:r>
          </w:p>
          <w:p w14:paraId="1E526459" w14:textId="77777777" w:rsidR="00C13226" w:rsidRDefault="00C13226">
            <w:pPr>
              <w:widowControl w:val="0"/>
              <w:autoSpaceDE w:val="0"/>
              <w:autoSpaceDN w:val="0"/>
              <w:adjustRightInd w:val="0"/>
              <w:rPr>
                <w:rFonts w:ascii="Helvetica" w:hAnsi="Helvetica" w:cs="Helvetica"/>
                <w:color w:val="878787"/>
                <w:sz w:val="18"/>
                <w:szCs w:val="18"/>
              </w:rPr>
            </w:pPr>
            <w:r>
              <w:rPr>
                <w:rFonts w:ascii="Helvetica" w:hAnsi="Helvetica" w:cs="Helvetica"/>
                <w:color w:val="878787"/>
                <w:sz w:val="18"/>
                <w:szCs w:val="18"/>
              </w:rPr>
              <w:t xml:space="preserve">Paisley </w:t>
            </w:r>
            <w:proofErr w:type="spellStart"/>
            <w:r>
              <w:rPr>
                <w:rFonts w:ascii="Helvetica" w:hAnsi="Helvetica" w:cs="Helvetica"/>
                <w:color w:val="878787"/>
                <w:sz w:val="18"/>
                <w:szCs w:val="18"/>
              </w:rPr>
              <w:t>PA3</w:t>
            </w:r>
            <w:proofErr w:type="spellEnd"/>
            <w:r>
              <w:rPr>
                <w:rFonts w:ascii="Helvetica" w:hAnsi="Helvetica" w:cs="Helvetica"/>
                <w:color w:val="878787"/>
                <w:sz w:val="18"/>
                <w:szCs w:val="18"/>
              </w:rPr>
              <w:t xml:space="preserve"> </w:t>
            </w:r>
            <w:proofErr w:type="spellStart"/>
            <w:r>
              <w:rPr>
                <w:rFonts w:ascii="Helvetica" w:hAnsi="Helvetica" w:cs="Helvetica"/>
                <w:color w:val="878787"/>
                <w:sz w:val="18"/>
                <w:szCs w:val="18"/>
              </w:rPr>
              <w:t>2SW</w:t>
            </w:r>
            <w:proofErr w:type="spellEnd"/>
          </w:p>
          <w:p w14:paraId="59E05E8E" w14:textId="77777777" w:rsidR="00C13226" w:rsidRDefault="00C13226">
            <w:pPr>
              <w:widowControl w:val="0"/>
              <w:autoSpaceDE w:val="0"/>
              <w:autoSpaceDN w:val="0"/>
              <w:adjustRightInd w:val="0"/>
              <w:rPr>
                <w:rFonts w:ascii="Helvetica" w:hAnsi="Helvetica" w:cs="Helvetica"/>
                <w:color w:val="878787"/>
                <w:sz w:val="18"/>
                <w:szCs w:val="18"/>
              </w:rPr>
            </w:pPr>
            <w:r>
              <w:rPr>
                <w:rFonts w:ascii="Helvetica" w:hAnsi="Helvetica" w:cs="Helvetica"/>
                <w:color w:val="878787"/>
                <w:sz w:val="18"/>
                <w:szCs w:val="18"/>
              </w:rPr>
              <w:t>T +44(0)844 481 5555    </w:t>
            </w:r>
          </w:p>
          <w:p w14:paraId="0F985E95" w14:textId="77777777" w:rsidR="00C13226" w:rsidRDefault="00C13226">
            <w:pPr>
              <w:widowControl w:val="0"/>
              <w:autoSpaceDE w:val="0"/>
              <w:autoSpaceDN w:val="0"/>
              <w:adjustRightInd w:val="0"/>
              <w:rPr>
                <w:rFonts w:ascii="Helvetica" w:hAnsi="Helvetica" w:cs="Helvetica"/>
                <w:color w:val="878787"/>
                <w:sz w:val="18"/>
                <w:szCs w:val="18"/>
              </w:rPr>
            </w:pPr>
            <w:r>
              <w:rPr>
                <w:rFonts w:ascii="Helvetica" w:hAnsi="Helvetica" w:cs="Helvetica"/>
                <w:color w:val="878787"/>
                <w:sz w:val="18"/>
                <w:szCs w:val="18"/>
              </w:rPr>
              <w:t xml:space="preserve">E </w:t>
            </w:r>
            <w:hyperlink r:id="rId6" w:history="1">
              <w:r>
                <w:rPr>
                  <w:rFonts w:ascii="Helvetica" w:hAnsi="Helvetica" w:cs="Helvetica"/>
                  <w:color w:val="0000E9"/>
                  <w:sz w:val="18"/>
                  <w:szCs w:val="18"/>
                  <w:u w:val="single" w:color="0000E9"/>
                </w:rPr>
                <w:t>info@glasgowairport.com</w:t>
              </w:r>
            </w:hyperlink>
          </w:p>
          <w:p w14:paraId="63712A4E" w14:textId="77777777" w:rsidR="00C13226" w:rsidRDefault="00C13226">
            <w:pPr>
              <w:widowControl w:val="0"/>
              <w:autoSpaceDE w:val="0"/>
              <w:autoSpaceDN w:val="0"/>
              <w:adjustRightInd w:val="0"/>
              <w:rPr>
                <w:rFonts w:ascii="Helvetica" w:hAnsi="Helvetica" w:cs="Helvetica"/>
                <w:color w:val="878787"/>
                <w:sz w:val="18"/>
                <w:szCs w:val="18"/>
              </w:rPr>
            </w:pPr>
            <w:r>
              <w:rPr>
                <w:rFonts w:ascii="Helvetica" w:hAnsi="Helvetica" w:cs="Helvetica"/>
                <w:color w:val="878787"/>
                <w:sz w:val="18"/>
                <w:szCs w:val="18"/>
              </w:rPr>
              <w:t>glasgowairport.com    </w:t>
            </w:r>
          </w:p>
          <w:p w14:paraId="0770EAAD" w14:textId="77777777" w:rsidR="00C13226" w:rsidRDefault="00C13226">
            <w:pPr>
              <w:widowControl w:val="0"/>
              <w:autoSpaceDE w:val="0"/>
              <w:autoSpaceDN w:val="0"/>
              <w:adjustRightInd w:val="0"/>
              <w:rPr>
                <w:rFonts w:ascii="Helvetica" w:hAnsi="Helvetica" w:cs="Helvetica"/>
                <w:color w:val="878787"/>
                <w:sz w:val="18"/>
                <w:szCs w:val="18"/>
              </w:rPr>
            </w:pPr>
            <w:r>
              <w:rPr>
                <w:rFonts w:ascii="Helvetica" w:hAnsi="Helvetica" w:cs="Helvetica"/>
                <w:color w:val="878787"/>
                <w:sz w:val="18"/>
                <w:szCs w:val="18"/>
              </w:rPr>
              <w:t>twitter.com/</w:t>
            </w:r>
            <w:proofErr w:type="spellStart"/>
            <w:r>
              <w:rPr>
                <w:rFonts w:ascii="Helvetica" w:hAnsi="Helvetica" w:cs="Helvetica"/>
                <w:color w:val="878787"/>
                <w:sz w:val="18"/>
                <w:szCs w:val="18"/>
              </w:rPr>
              <w:t>GLA_Airport</w:t>
            </w:r>
            <w:proofErr w:type="spellEnd"/>
          </w:p>
        </w:tc>
      </w:tr>
    </w:tbl>
    <w:p w14:paraId="7CA76EB4" w14:textId="77777777" w:rsidR="00C13226" w:rsidRDefault="00C13226"/>
    <w:sectPr w:rsidR="00C13226" w:rsidSect="003A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26"/>
    <w:rsid w:val="001B727A"/>
    <w:rsid w:val="002507FA"/>
    <w:rsid w:val="00394D8D"/>
    <w:rsid w:val="003A69B6"/>
    <w:rsid w:val="003A7910"/>
    <w:rsid w:val="005E1419"/>
    <w:rsid w:val="00624C4F"/>
    <w:rsid w:val="008529D6"/>
    <w:rsid w:val="009B4304"/>
    <w:rsid w:val="00BF31B3"/>
    <w:rsid w:val="00C13226"/>
    <w:rsid w:val="00CE4961"/>
    <w:rsid w:val="00D7084D"/>
    <w:rsid w:val="00E670BD"/>
    <w:rsid w:val="00E7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E3C9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2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2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lasgowairport.cmail19.com/t/r-l-jriydijy-kdttyhijo-r/" TargetMode="External"/><Relationship Id="rId5" Type="http://schemas.openxmlformats.org/officeDocument/2006/relationships/hyperlink" Target="mailto:airspace@glasgowairport.com" TargetMode="External"/><Relationship Id="rId6" Type="http://schemas.openxmlformats.org/officeDocument/2006/relationships/hyperlink" Target="mailto:info@glasgowairpor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2698</Characters>
  <Application>Microsoft Macintosh Word</Application>
  <DocSecurity>0</DocSecurity>
  <Lines>22</Lines>
  <Paragraphs>6</Paragraphs>
  <ScaleCrop>false</ScaleCrop>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Turner</dc:creator>
  <cp:keywords/>
  <dc:description/>
  <cp:lastModifiedBy>John Turner</cp:lastModifiedBy>
  <cp:revision>1</cp:revision>
  <dcterms:created xsi:type="dcterms:W3CDTF">2017-12-21T11:38:00Z</dcterms:created>
  <dcterms:modified xsi:type="dcterms:W3CDTF">2017-12-21T11:40:00Z</dcterms:modified>
</cp:coreProperties>
</file>